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5D" w:rsidRDefault="0077025D" w:rsidP="007702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ПРИНЯТО:                                                                                                 ПРИКАЗ № 1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                                                                                  </w:t>
      </w:r>
      <w:r w:rsidRPr="007702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7025D">
        <w:rPr>
          <w:rFonts w:ascii="Times New Roman" w:hAnsi="Times New Roman" w:cs="Times New Roman"/>
          <w:sz w:val="28"/>
          <w:szCs w:val="28"/>
        </w:rPr>
        <w:t>.01.2017г.</w:t>
      </w:r>
    </w:p>
    <w:p w:rsidR="0077025D" w:rsidRDefault="0077025D" w:rsidP="007702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Совета педагогов  </w:t>
      </w:r>
      <w:r>
        <w:rPr>
          <w:rFonts w:ascii="Times New Roman" w:hAnsi="Times New Roman" w:cs="Times New Roman"/>
          <w:sz w:val="28"/>
          <w:szCs w:val="28"/>
        </w:rPr>
        <w:t>№ 1/17</w:t>
      </w:r>
      <w:r w:rsidRPr="0077025D">
        <w:rPr>
          <w:rFonts w:ascii="Times New Roman" w:hAnsi="Times New Roman" w:cs="Times New Roman"/>
          <w:sz w:val="28"/>
          <w:szCs w:val="28"/>
        </w:rPr>
        <w:t xml:space="preserve">  </w:t>
      </w:r>
      <w:r w:rsidRPr="007702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Приложение № 1</w:t>
      </w:r>
    </w:p>
    <w:p w:rsid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25.01.2017г.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25D" w:rsidRPr="0077025D" w:rsidRDefault="0077025D" w:rsidP="007702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025D" w:rsidRPr="0077025D" w:rsidRDefault="0077025D" w:rsidP="007702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5D">
        <w:rPr>
          <w:rFonts w:ascii="Times New Roman" w:hAnsi="Times New Roman" w:cs="Times New Roman"/>
          <w:b/>
          <w:sz w:val="28"/>
          <w:szCs w:val="28"/>
        </w:rPr>
        <w:t>О ПСИХОЛОГО – МЕДИКО – ПЕДАГОГИЧЕСКОМ</w:t>
      </w:r>
    </w:p>
    <w:p w:rsidR="0077025D" w:rsidRPr="0077025D" w:rsidRDefault="0077025D" w:rsidP="007702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025D">
        <w:rPr>
          <w:rFonts w:ascii="Times New Roman" w:hAnsi="Times New Roman" w:cs="Times New Roman"/>
          <w:b/>
          <w:sz w:val="28"/>
          <w:szCs w:val="28"/>
        </w:rPr>
        <w:t>КОНСИЛИУМЕ</w:t>
      </w:r>
      <w:proofErr w:type="gramEnd"/>
    </w:p>
    <w:p w:rsid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7025D">
        <w:rPr>
          <w:rFonts w:ascii="Times New Roman" w:hAnsi="Times New Roman" w:cs="Times New Roman"/>
          <w:sz w:val="28"/>
          <w:szCs w:val="28"/>
        </w:rPr>
        <w:t>ЧДОУ «Детский сад «Веселый Светлячок»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7025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консилиум ЧДОУ «Детский сад «Веселый Светлячок» (далее по тексту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) является одной из форм взаимодействия спе</w:t>
      </w:r>
      <w:r w:rsidR="00211713">
        <w:rPr>
          <w:rFonts w:ascii="Times New Roman" w:hAnsi="Times New Roman" w:cs="Times New Roman"/>
          <w:sz w:val="28"/>
          <w:szCs w:val="28"/>
        </w:rPr>
        <w:t>циалистов</w:t>
      </w:r>
      <w:r w:rsidR="00211713" w:rsidRPr="00211713">
        <w:rPr>
          <w:rFonts w:ascii="Times New Roman" w:hAnsi="Times New Roman" w:cs="Times New Roman"/>
          <w:sz w:val="28"/>
          <w:szCs w:val="28"/>
        </w:rPr>
        <w:t xml:space="preserve"> </w:t>
      </w:r>
      <w:r w:rsidR="00211713" w:rsidRPr="0077025D">
        <w:rPr>
          <w:rFonts w:ascii="Times New Roman" w:hAnsi="Times New Roman" w:cs="Times New Roman"/>
          <w:sz w:val="28"/>
          <w:szCs w:val="28"/>
        </w:rPr>
        <w:t>ДОУ</w:t>
      </w:r>
      <w:r w:rsidRPr="0077025D">
        <w:rPr>
          <w:rFonts w:ascii="Times New Roman" w:hAnsi="Times New Roman" w:cs="Times New Roman"/>
          <w:sz w:val="28"/>
          <w:szCs w:val="28"/>
        </w:rPr>
        <w:t xml:space="preserve">, объединяющихся для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с отклонениями (особенностями) в развитии и/или состояниями декомпенсации.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Федеральным законом от 29.12.2012 № 273-ФЗ "Об образовании в Российской Федерации", письмом Минобразования России от 27.03.2000 № 27/901-6 "О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консилиуме (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учреждения", Уставом ДОУ, договором между </w:t>
      </w:r>
      <w:r w:rsidR="00211713" w:rsidRPr="0077025D">
        <w:rPr>
          <w:rFonts w:ascii="Times New Roman" w:hAnsi="Times New Roman" w:cs="Times New Roman"/>
          <w:sz w:val="28"/>
          <w:szCs w:val="28"/>
        </w:rPr>
        <w:t>ДОУ</w:t>
      </w:r>
      <w:r w:rsidRPr="0077025D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воспитанника, договором между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и ПМПК вышестоящим (далее по тексту ПМПК).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l92"/>
      <w:bookmarkEnd w:id="0"/>
      <w:r w:rsidRPr="0077025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создается на баз</w:t>
      </w:r>
      <w:r w:rsidR="0072474B">
        <w:rPr>
          <w:rFonts w:ascii="Times New Roman" w:hAnsi="Times New Roman" w:cs="Times New Roman"/>
          <w:sz w:val="28"/>
          <w:szCs w:val="28"/>
        </w:rPr>
        <w:t>е ДОУ приказом директора</w:t>
      </w:r>
      <w:r w:rsidRPr="0077025D">
        <w:rPr>
          <w:rFonts w:ascii="Times New Roman" w:hAnsi="Times New Roman" w:cs="Times New Roman"/>
          <w:sz w:val="28"/>
          <w:szCs w:val="28"/>
        </w:rPr>
        <w:t>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деятельность, взаимодействуя с Советом педагогов, специалистами и всеми звеньями учебно-воспитательного процесса.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1.5 Специалисты, включенные в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025D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spellStart"/>
      <w:r w:rsidRPr="0077025D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l161"/>
      <w:bookmarkStart w:id="2" w:name="l151"/>
      <w:bookmarkEnd w:id="1"/>
      <w:bookmarkEnd w:id="2"/>
      <w:r w:rsidRPr="0077025D">
        <w:rPr>
          <w:rFonts w:ascii="Times New Roman" w:hAnsi="Times New Roman" w:cs="Times New Roman"/>
          <w:sz w:val="28"/>
          <w:szCs w:val="28"/>
        </w:rPr>
        <w:t xml:space="preserve">2.1. Целью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является обеспечение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диагностико-коррекционного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с отклонениями в развитии и/или состояниями декомпенсации исходя из реальных возможностей </w:t>
      </w:r>
      <w:r w:rsidR="00211713" w:rsidRPr="0077025D">
        <w:rPr>
          <w:rFonts w:ascii="Times New Roman" w:hAnsi="Times New Roman" w:cs="Times New Roman"/>
          <w:sz w:val="28"/>
          <w:szCs w:val="28"/>
        </w:rPr>
        <w:t xml:space="preserve">ДОУ </w:t>
      </w:r>
      <w:r w:rsidRPr="0077025D">
        <w:rPr>
          <w:rFonts w:ascii="Times New Roman" w:hAnsi="Times New Roman" w:cs="Times New Roman"/>
          <w:sz w:val="28"/>
          <w:szCs w:val="28"/>
        </w:rPr>
        <w:t>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2.2. Задачами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</w:t>
      </w:r>
      <w:r w:rsidR="00211713" w:rsidRPr="0077025D">
        <w:rPr>
          <w:rFonts w:ascii="Times New Roman" w:hAnsi="Times New Roman" w:cs="Times New Roman"/>
          <w:sz w:val="28"/>
          <w:szCs w:val="28"/>
        </w:rPr>
        <w:t>ДОУ</w:t>
      </w:r>
      <w:r w:rsidRPr="0077025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2.2.1.выявление и ранняя (с первых дней пребывания ребенка в </w:t>
      </w:r>
      <w:r w:rsidR="00211713" w:rsidRPr="0077025D">
        <w:rPr>
          <w:rFonts w:ascii="Times New Roman" w:hAnsi="Times New Roman" w:cs="Times New Roman"/>
          <w:sz w:val="28"/>
          <w:szCs w:val="28"/>
        </w:rPr>
        <w:t>ДОУ</w:t>
      </w:r>
      <w:r w:rsidRPr="0077025D">
        <w:rPr>
          <w:rFonts w:ascii="Times New Roman" w:hAnsi="Times New Roman" w:cs="Times New Roman"/>
          <w:sz w:val="28"/>
          <w:szCs w:val="28"/>
        </w:rPr>
        <w:t>) диагностика отклонений в развитии и/или состояний декомпенсации;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" w:name="l171"/>
      <w:bookmarkEnd w:id="3"/>
      <w:r w:rsidRPr="0077025D">
        <w:rPr>
          <w:rFonts w:ascii="Times New Roman" w:hAnsi="Times New Roman" w:cs="Times New Roman"/>
          <w:sz w:val="28"/>
          <w:szCs w:val="28"/>
        </w:rPr>
        <w:t>2.2.2.профилактика физических, интеллектуальных и эмоционально-личностных перегрузок и срывов;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2.2.3. выявление резервных возможностей развития;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" w:name="l181"/>
      <w:bookmarkEnd w:id="4"/>
      <w:r w:rsidRPr="0077025D">
        <w:rPr>
          <w:rFonts w:ascii="Times New Roman" w:hAnsi="Times New Roman" w:cs="Times New Roman"/>
          <w:sz w:val="28"/>
          <w:szCs w:val="28"/>
        </w:rPr>
        <w:t xml:space="preserve">2.2.4.определение характера, продолжительности и эффективности специальной (коррекционной) помощи в </w:t>
      </w:r>
      <w:proofErr w:type="gramStart"/>
      <w:r w:rsidRPr="0077025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7025D">
        <w:rPr>
          <w:rFonts w:ascii="Times New Roman" w:hAnsi="Times New Roman" w:cs="Times New Roman"/>
          <w:sz w:val="28"/>
          <w:szCs w:val="28"/>
        </w:rPr>
        <w:t xml:space="preserve"> имеющихся в</w:t>
      </w:r>
      <w:r w:rsidR="00211713" w:rsidRPr="00211713">
        <w:rPr>
          <w:rFonts w:ascii="Times New Roman" w:hAnsi="Times New Roman" w:cs="Times New Roman"/>
          <w:sz w:val="28"/>
          <w:szCs w:val="28"/>
        </w:rPr>
        <w:t xml:space="preserve"> </w:t>
      </w:r>
      <w:r w:rsidR="00211713" w:rsidRPr="0077025D">
        <w:rPr>
          <w:rFonts w:ascii="Times New Roman" w:hAnsi="Times New Roman" w:cs="Times New Roman"/>
          <w:sz w:val="28"/>
          <w:szCs w:val="28"/>
        </w:rPr>
        <w:t>ДОУ</w:t>
      </w:r>
      <w:r w:rsidRPr="0077025D">
        <w:rPr>
          <w:rFonts w:ascii="Times New Roman" w:hAnsi="Times New Roman" w:cs="Times New Roman"/>
          <w:sz w:val="28"/>
          <w:szCs w:val="28"/>
        </w:rPr>
        <w:t xml:space="preserve">  возможностей;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lastRenderedPageBreak/>
        <w:t>2.2.5.подготовка и ведение документации, отражающей актуальное развитие ребенка, динамику его состояния.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2.2.6. Решение вопроса о создании в рамках ДОУ условий, адекватных индивидуальным особенностям развития ребенка. Организация коррекционных занятий (индивидуальных, подгрупповых, групповых) в соответствии с возможностями ДОУ. Рекомендация соответствующей формы обучения (индивидуальное на дому, смешанное, семейное и др.).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2.2.7. Отслеживание динамики развития и эффективности индивидуальных коррекционных программ.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2.2.8. Организация взаимодействия между педагогическим коллективом ДОУ и специалистами, участвующими в работе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. Организация взаимодействия между родителями (заменяющими их лицами) и педагогами. Проведение просветительской работы с родителями (заменяющими их лицами). Оказание консультационной помощи педагогам и семье в решении конфликтных вопросов между родителями (заменяющими их лицами) и педагогами.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2.2.9. При возникновении трудностей диагностики, конфликтных ситуаций, а так же при отсутствии положительной динамики в процессе реализации рекомендаций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– направление ребенка в ПМПК более высокого уровня.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025D">
        <w:rPr>
          <w:rFonts w:ascii="Times New Roman" w:hAnsi="Times New Roman" w:cs="Times New Roman"/>
          <w:b/>
          <w:sz w:val="28"/>
          <w:szCs w:val="28"/>
        </w:rPr>
        <w:t xml:space="preserve">3. Структура и организация деятельности </w:t>
      </w:r>
      <w:proofErr w:type="spellStart"/>
      <w:r w:rsidRPr="0077025D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создается по мере возникновения необходимости комплексного обследования ребенка, пребывающего в ДОУ, в связи с возникновением явлений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в любой сфере психологического развития, приводящей к трудностям реализации образовательных потребностей субъектами образовательного процесса.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создается приказом директора ДОУ. </w:t>
      </w:r>
      <w:proofErr w:type="gramStart"/>
      <w:r w:rsidRPr="0077025D">
        <w:rPr>
          <w:rFonts w:ascii="Times New Roman" w:hAnsi="Times New Roman" w:cs="Times New Roman"/>
          <w:sz w:val="28"/>
          <w:szCs w:val="28"/>
        </w:rPr>
        <w:t xml:space="preserve">В его состав входят: заместитель директора по ОВР (председатель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); воспитатели с большим опытом работы; учитель - логопед (или логопед – дефектолог), психол</w:t>
      </w:r>
      <w:r w:rsidR="00211713">
        <w:rPr>
          <w:rFonts w:ascii="Times New Roman" w:hAnsi="Times New Roman" w:cs="Times New Roman"/>
          <w:sz w:val="28"/>
          <w:szCs w:val="28"/>
        </w:rPr>
        <w:t xml:space="preserve">ог, врач (педиатр, невролог, </w:t>
      </w:r>
      <w:r w:rsidRPr="0077025D">
        <w:rPr>
          <w:rFonts w:ascii="Times New Roman" w:hAnsi="Times New Roman" w:cs="Times New Roman"/>
          <w:sz w:val="28"/>
          <w:szCs w:val="28"/>
        </w:rPr>
        <w:t>детский психиатр</w:t>
      </w:r>
      <w:r w:rsidR="0021171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7025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7025D">
        <w:rPr>
          <w:rFonts w:ascii="Times New Roman" w:hAnsi="Times New Roman" w:cs="Times New Roman"/>
          <w:sz w:val="28"/>
          <w:szCs w:val="28"/>
        </w:rPr>
        <w:t xml:space="preserve"> При отсутствии специалистов они могу привлекаться к работе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на договорной основе.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3.3. Обследование ребенка специалистами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</w:t>
      </w:r>
      <w:r w:rsidR="00211713" w:rsidRPr="0077025D">
        <w:rPr>
          <w:rFonts w:ascii="Times New Roman" w:hAnsi="Times New Roman" w:cs="Times New Roman"/>
          <w:sz w:val="28"/>
          <w:szCs w:val="28"/>
        </w:rPr>
        <w:t xml:space="preserve">ДОУ </w:t>
      </w:r>
      <w:r w:rsidRPr="0077025D">
        <w:rPr>
          <w:rFonts w:ascii="Times New Roman" w:hAnsi="Times New Roman" w:cs="Times New Roman"/>
          <w:sz w:val="28"/>
          <w:szCs w:val="28"/>
        </w:rPr>
        <w:t xml:space="preserve">согласия родителей (законных представителей) на основании договора между </w:t>
      </w:r>
      <w:r w:rsidR="00211713" w:rsidRPr="0077025D">
        <w:rPr>
          <w:rFonts w:ascii="Times New Roman" w:hAnsi="Times New Roman" w:cs="Times New Roman"/>
          <w:sz w:val="28"/>
          <w:szCs w:val="28"/>
        </w:rPr>
        <w:t xml:space="preserve">ДОУ </w:t>
      </w:r>
      <w:r w:rsidRPr="0077025D">
        <w:rPr>
          <w:rFonts w:ascii="Times New Roman" w:hAnsi="Times New Roman" w:cs="Times New Roman"/>
          <w:sz w:val="28"/>
          <w:szCs w:val="28"/>
        </w:rPr>
        <w:t xml:space="preserve">и родителями (законными представителями) воспитанников. Медицинский работник, представляющий интересы ребенка в </w:t>
      </w:r>
      <w:r w:rsidR="00211713" w:rsidRPr="0077025D">
        <w:rPr>
          <w:rFonts w:ascii="Times New Roman" w:hAnsi="Times New Roman" w:cs="Times New Roman"/>
          <w:sz w:val="28"/>
          <w:szCs w:val="28"/>
        </w:rPr>
        <w:t>ДОУ</w:t>
      </w:r>
      <w:r w:rsidRPr="0077025D">
        <w:rPr>
          <w:rFonts w:ascii="Times New Roman" w:hAnsi="Times New Roman" w:cs="Times New Roman"/>
          <w:sz w:val="28"/>
          <w:szCs w:val="28"/>
        </w:rPr>
        <w:t>, при наличии показаний и с согласия родителей (законных представителей) направляет ребенка в детскую поликлинику.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3.4.Обследование проводится каждым специалистом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индивидуально с учетом реальной возрастной психофизической нагрузки на ребенка.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По данным обследования каждым специалистом составляется </w:t>
      </w:r>
      <w:proofErr w:type="gramStart"/>
      <w:r w:rsidRPr="0077025D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77025D"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3.6. На заседании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. Заключения специалистов, коллегиальное заключение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" w:name="l26"/>
      <w:bookmarkEnd w:id="5"/>
      <w:r w:rsidRPr="0077025D">
        <w:rPr>
          <w:rFonts w:ascii="Times New Roman" w:hAnsi="Times New Roman" w:cs="Times New Roman"/>
          <w:sz w:val="28"/>
          <w:szCs w:val="28"/>
        </w:rPr>
        <w:lastRenderedPageBreak/>
        <w:t xml:space="preserve">3.7.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и заявлению родителей (законных представителей).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3.8. При отсутствии в </w:t>
      </w:r>
      <w:r w:rsidR="00811BE3" w:rsidRPr="0077025D">
        <w:rPr>
          <w:rFonts w:ascii="Times New Roman" w:hAnsi="Times New Roman" w:cs="Times New Roman"/>
          <w:sz w:val="28"/>
          <w:szCs w:val="28"/>
        </w:rPr>
        <w:t xml:space="preserve">ДОУ </w:t>
      </w:r>
      <w:r w:rsidRPr="0077025D">
        <w:rPr>
          <w:rFonts w:ascii="Times New Roman" w:hAnsi="Times New Roman" w:cs="Times New Roman"/>
          <w:sz w:val="28"/>
          <w:szCs w:val="28"/>
        </w:rPr>
        <w:t xml:space="preserve">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рекомендуют родителям (законным представителям) обратиться в вышестоящую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комиссию (ПМПК).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3.9. На ребенка, проходящего обследование в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, заводится Карта развития ребенка, в которой находятся все данные индивидуального обследования: </w:t>
      </w:r>
    </w:p>
    <w:p w:rsidR="0077025D" w:rsidRPr="0077025D" w:rsidRDefault="00811BE3" w:rsidP="00811BE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77025D" w:rsidRPr="0077025D" w:rsidRDefault="0077025D" w:rsidP="00811BE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копии напр</w:t>
      </w:r>
      <w:r w:rsidR="00811BE3">
        <w:rPr>
          <w:rFonts w:ascii="Times New Roman" w:hAnsi="Times New Roman" w:cs="Times New Roman"/>
          <w:sz w:val="28"/>
          <w:szCs w:val="28"/>
        </w:rPr>
        <w:t xml:space="preserve">авлений во внешние организации, </w:t>
      </w:r>
      <w:r w:rsidRPr="0077025D">
        <w:rPr>
          <w:rFonts w:ascii="Times New Roman" w:hAnsi="Times New Roman" w:cs="Times New Roman"/>
          <w:sz w:val="28"/>
          <w:szCs w:val="28"/>
        </w:rPr>
        <w:t>включая направление на ПМПК</w:t>
      </w:r>
    </w:p>
    <w:p w:rsidR="0077025D" w:rsidRPr="0077025D" w:rsidRDefault="0077025D" w:rsidP="00811BE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результаты обследования после каждого курса занятий со специалистами с описанием наблюдаемой динамики.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3.10.Документация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хранится у председателя и выдается только специалистам, работающим в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и специалисты несут ответственность за конфиденциальность информации о ребенке, проходившем обследование на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3.11.. В конце апреля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обсуждает результаты коррекционного обучения каждого ребенка на основании наблюдения динамики развития и принимает решение о продолжении обучения в условиях группы ДОУ либо о направлении ребенка на ПМПК. При направлении ребенка на ПМПК копия коллегиального заключения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могут направляться только по официальному запросу.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3.12. В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ведется следующая документация:</w:t>
      </w:r>
    </w:p>
    <w:p w:rsidR="0077025D" w:rsidRPr="0077025D" w:rsidRDefault="0077025D" w:rsidP="007702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График плановых заседаний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77025D" w:rsidRPr="0077025D" w:rsidRDefault="0077025D" w:rsidP="007702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Журнал протоколов заседаний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77025D" w:rsidRPr="0077025D" w:rsidRDefault="0077025D" w:rsidP="007702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Журнал регистрации заключений и рекомендаций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 </w:t>
      </w:r>
    </w:p>
    <w:p w:rsidR="0077025D" w:rsidRPr="0077025D" w:rsidRDefault="0077025D" w:rsidP="007702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Журнал учета Договоров с родителями (законными представителями) ребенка и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77025D" w:rsidRPr="0077025D" w:rsidRDefault="0077025D" w:rsidP="007702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Карта (папка) развития воспитанника</w:t>
      </w:r>
    </w:p>
    <w:p w:rsidR="0077025D" w:rsidRPr="0077025D" w:rsidRDefault="0077025D" w:rsidP="007702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Заключение специалистов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3.13. Председатель и специалисты, участвующие в работе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, несут ответственность за конфиденциальность информации о детях, проходивших обследование.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025D">
        <w:rPr>
          <w:rFonts w:ascii="Times New Roman" w:hAnsi="Times New Roman" w:cs="Times New Roman"/>
          <w:b/>
          <w:sz w:val="28"/>
          <w:szCs w:val="28"/>
        </w:rPr>
        <w:t xml:space="preserve">4. Специфика организации </w:t>
      </w:r>
      <w:proofErr w:type="spellStart"/>
      <w:r w:rsidRPr="0077025D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7025D">
        <w:rPr>
          <w:rFonts w:ascii="Times New Roman" w:hAnsi="Times New Roman" w:cs="Times New Roman"/>
          <w:sz w:val="28"/>
          <w:szCs w:val="28"/>
        </w:rPr>
        <w:t>4.1.Консилиумы подразделяются: на плановые и внеплановые и проводятся под руководством председателя.</w:t>
      </w:r>
      <w:proofErr w:type="gramEnd"/>
      <w:r w:rsidRPr="0077025D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ставит в известность родителей (законных представителей) и специалистов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lastRenderedPageBreak/>
        <w:t xml:space="preserve">4.2. Периодичность проведения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определяется реальным запросом </w:t>
      </w:r>
      <w:r w:rsidR="00811BE3" w:rsidRPr="0077025D">
        <w:rPr>
          <w:rFonts w:ascii="Times New Roman" w:hAnsi="Times New Roman" w:cs="Times New Roman"/>
          <w:sz w:val="28"/>
          <w:szCs w:val="28"/>
        </w:rPr>
        <w:t xml:space="preserve">ДОУ </w:t>
      </w:r>
      <w:r w:rsidRPr="0077025D">
        <w:rPr>
          <w:rFonts w:ascii="Times New Roman" w:hAnsi="Times New Roman" w:cs="Times New Roman"/>
          <w:sz w:val="28"/>
          <w:szCs w:val="28"/>
        </w:rPr>
        <w:t xml:space="preserve">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квартал. Деятельность консилиума ориентирована на решение следующих задач:</w:t>
      </w:r>
    </w:p>
    <w:p w:rsidR="0077025D" w:rsidRPr="0077025D" w:rsidRDefault="0077025D" w:rsidP="00811BE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определение путей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7025D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Pr="0077025D">
        <w:rPr>
          <w:rFonts w:ascii="Times New Roman" w:hAnsi="Times New Roman" w:cs="Times New Roman"/>
          <w:sz w:val="28"/>
          <w:szCs w:val="28"/>
        </w:rPr>
        <w:t>дагогического и воспита</w:t>
      </w:r>
      <w:r w:rsidR="00811BE3">
        <w:rPr>
          <w:rFonts w:ascii="Times New Roman" w:hAnsi="Times New Roman" w:cs="Times New Roman"/>
          <w:sz w:val="28"/>
          <w:szCs w:val="28"/>
        </w:rPr>
        <w:t>тельного воздействия на ребенка</w:t>
      </w:r>
    </w:p>
    <w:p w:rsidR="0077025D" w:rsidRPr="0077025D" w:rsidRDefault="0077025D" w:rsidP="00811BE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выработка согласованных решений по созданию адекватных услови</w:t>
      </w:r>
      <w:r w:rsidR="00811BE3">
        <w:rPr>
          <w:rFonts w:ascii="Times New Roman" w:hAnsi="Times New Roman" w:cs="Times New Roman"/>
          <w:sz w:val="28"/>
          <w:szCs w:val="28"/>
        </w:rPr>
        <w:t>й воспитания и обучения ребенка</w:t>
      </w:r>
    </w:p>
    <w:p w:rsidR="0077025D" w:rsidRPr="0077025D" w:rsidRDefault="0077025D" w:rsidP="00811BE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оценка динамики состояния ребенка и коррекция ранее намеченной программы.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4.3. Внеплановые консилиумы собираются по запросу специалистов либо родителей (законных представителей) ребенка. Вне плана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собирается для выяснения причин:</w:t>
      </w:r>
    </w:p>
    <w:p w:rsidR="0077025D" w:rsidRPr="0077025D" w:rsidRDefault="0077025D" w:rsidP="00811BE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отсутствия динамики или при отрицательной динам</w:t>
      </w:r>
      <w:r w:rsidR="00811BE3">
        <w:rPr>
          <w:rFonts w:ascii="Times New Roman" w:hAnsi="Times New Roman" w:cs="Times New Roman"/>
          <w:sz w:val="28"/>
          <w:szCs w:val="28"/>
        </w:rPr>
        <w:t>ике обучения и развития ребенка</w:t>
      </w:r>
    </w:p>
    <w:p w:rsidR="0077025D" w:rsidRPr="0077025D" w:rsidRDefault="0077025D" w:rsidP="00811BE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при возникновении новых обстоятельств, влияющих на обучение и развитие ребенка.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gramStart"/>
      <w:r w:rsidRPr="0077025D">
        <w:rPr>
          <w:rFonts w:ascii="Times New Roman" w:hAnsi="Times New Roman" w:cs="Times New Roman"/>
          <w:sz w:val="28"/>
          <w:szCs w:val="28"/>
        </w:rPr>
        <w:t>внепланового</w:t>
      </w:r>
      <w:proofErr w:type="gramEnd"/>
      <w:r w:rsidRPr="00770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7025D" w:rsidRPr="0077025D" w:rsidRDefault="0077025D" w:rsidP="00811BE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решение вопроса о принятии экстренных мер по устранению вновь выявленных обстоятельств, влияющих</w:t>
      </w:r>
      <w:r w:rsidR="00811BE3">
        <w:rPr>
          <w:rFonts w:ascii="Times New Roman" w:hAnsi="Times New Roman" w:cs="Times New Roman"/>
          <w:sz w:val="28"/>
          <w:szCs w:val="28"/>
        </w:rPr>
        <w:t xml:space="preserve"> на обучение и развитие ребенка</w:t>
      </w:r>
    </w:p>
    <w:p w:rsidR="0077025D" w:rsidRPr="0077025D" w:rsidRDefault="0077025D" w:rsidP="00811BE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– развивающей программы в случае её неэффективности.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4.4. Для повышения эффективности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77025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7025D">
        <w:rPr>
          <w:rFonts w:ascii="Times New Roman" w:hAnsi="Times New Roman" w:cs="Times New Roman"/>
          <w:sz w:val="28"/>
          <w:szCs w:val="28"/>
        </w:rPr>
        <w:t xml:space="preserve"> педагогического и воспитательного воздействия на ребенка назначается ведущий специалист.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4.5. Решением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ведущим специалистом назначается педагог или другой специалист, проводящий коррекционную работу.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4.6. Ведущий специалист должен: </w:t>
      </w:r>
    </w:p>
    <w:p w:rsidR="0077025D" w:rsidRPr="0077025D" w:rsidRDefault="0077025D" w:rsidP="00811BE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проводить коррекционную работу с ребенком; </w:t>
      </w:r>
    </w:p>
    <w:p w:rsidR="0077025D" w:rsidRPr="0077025D" w:rsidRDefault="0077025D" w:rsidP="00811BE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отслеживать своевременность проведения комплексных диагностических обследований и коррекционных мероприятий другими специалистами.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Он имеет право решающего голоса при определении адекватных условий обучения, проведении повторных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4.7. При возникновении новых обстоятельств, влияющих на обучение и развитие ребенка или на состояние его здоровья, повторный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может назначить другого специалиста в качестве ведущего.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color w:val="333333"/>
          <w:sz w:val="28"/>
          <w:szCs w:val="28"/>
        </w:rPr>
        <w:t xml:space="preserve">4.8. Подготовка к проведению </w:t>
      </w:r>
      <w:proofErr w:type="spellStart"/>
      <w:r w:rsidRPr="0077025D">
        <w:rPr>
          <w:rFonts w:ascii="Times New Roman" w:hAnsi="Times New Roman" w:cs="Times New Roman"/>
          <w:color w:val="333333"/>
          <w:sz w:val="28"/>
          <w:szCs w:val="28"/>
        </w:rPr>
        <w:t>ПМПк</w:t>
      </w:r>
      <w:proofErr w:type="spellEnd"/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4.8.1 Ребенок должен быть обследован всеми специалистами за 10 дней до даты проведения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4.8.2. Список специалистов, участвующих в работе консилиума составляется ведущим специалистам и согласовывается с председателем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. В состав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входят специалисты, непосредственно работающие с ребенком, специалисты – консультанты, проводящие</w:t>
      </w:r>
      <w:r w:rsidRPr="007702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25D">
        <w:rPr>
          <w:rFonts w:ascii="Times New Roman" w:hAnsi="Times New Roman" w:cs="Times New Roman"/>
          <w:sz w:val="28"/>
          <w:szCs w:val="28"/>
        </w:rPr>
        <w:t>консультирование ребенка и знающие его проблему, специалисты – стажеры.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4.8.3. Специалисты – консультанты, проводящие непосредственную работу с ребенком, обязаны не позднее, чем за 3 дня до проведения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, представить </w:t>
      </w:r>
      <w:r w:rsidRPr="0077025D">
        <w:rPr>
          <w:rFonts w:ascii="Times New Roman" w:hAnsi="Times New Roman" w:cs="Times New Roman"/>
          <w:sz w:val="28"/>
          <w:szCs w:val="28"/>
        </w:rPr>
        <w:lastRenderedPageBreak/>
        <w:t xml:space="preserve">ведущему специалисту характеристику динамики развития ребенка и динамики коррекционной работы по установленной форме за период, прошедший с момента последнего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color w:val="333333"/>
          <w:sz w:val="28"/>
          <w:szCs w:val="28"/>
        </w:rPr>
        <w:t xml:space="preserve">4.9. Порядок проведения </w:t>
      </w:r>
      <w:proofErr w:type="spellStart"/>
      <w:r w:rsidRPr="0077025D">
        <w:rPr>
          <w:rFonts w:ascii="Times New Roman" w:hAnsi="Times New Roman" w:cs="Times New Roman"/>
          <w:color w:val="333333"/>
          <w:sz w:val="28"/>
          <w:szCs w:val="28"/>
        </w:rPr>
        <w:t>ПМПк</w:t>
      </w:r>
      <w:proofErr w:type="spellEnd"/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4.9.1.ПМПк проводится под руководством председателя консилиума.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4.9.2. Председатель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имеет право по согласованию с директором ДОУ в разовом порядке назначить временного председателя консилиума из числа высококвалифицированных специалистов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4.9.3. Ведущий специалист докладывает заключение о проблемах обучения и развития ребенка на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и оформляет протокол консилиума. 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4.9.4. Заключения всех специалистов, проводящих коррекционную и консультативную работу, являются для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равнозначными. 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4.9.5. Рекомендации по проведению дальнейшей коррекционной работы, утвержденные консилиумом, являются обязательными для всех специалистов, работающих с ребенком.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4.9.6. Протокол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оформляется не позднее, чем через 2 дня после его проведения и подписывается ведущим специалистом, председателем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>воспитателем.</w:t>
      </w:r>
    </w:p>
    <w:p w:rsidR="0077025D" w:rsidRPr="0077025D" w:rsidRDefault="0077025D" w:rsidP="00770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25D">
        <w:rPr>
          <w:rFonts w:ascii="Times New Roman" w:hAnsi="Times New Roman" w:cs="Times New Roman"/>
          <w:sz w:val="28"/>
          <w:szCs w:val="28"/>
        </w:rPr>
        <w:t xml:space="preserve">4.9.7. Коллегиальное заключение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77025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7025D">
        <w:rPr>
          <w:rFonts w:ascii="Times New Roman" w:hAnsi="Times New Roman" w:cs="Times New Roman"/>
          <w:sz w:val="28"/>
          <w:szCs w:val="28"/>
        </w:rPr>
        <w:t>.</w:t>
      </w:r>
    </w:p>
    <w:p w:rsidR="00E96C4A" w:rsidRPr="0077025D" w:rsidRDefault="00E96C4A" w:rsidP="0077025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6C4A" w:rsidRPr="0077025D" w:rsidSect="0077025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086"/>
    <w:multiLevelType w:val="hybridMultilevel"/>
    <w:tmpl w:val="7024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8CA"/>
    <w:multiLevelType w:val="hybridMultilevel"/>
    <w:tmpl w:val="095E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4E6E"/>
    <w:multiLevelType w:val="hybridMultilevel"/>
    <w:tmpl w:val="803A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766AA"/>
    <w:multiLevelType w:val="hybridMultilevel"/>
    <w:tmpl w:val="AD5A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4A9"/>
    <w:multiLevelType w:val="hybridMultilevel"/>
    <w:tmpl w:val="FB62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A75CC"/>
    <w:multiLevelType w:val="hybridMultilevel"/>
    <w:tmpl w:val="EF12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3171A"/>
    <w:multiLevelType w:val="hybridMultilevel"/>
    <w:tmpl w:val="DC26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B5455"/>
    <w:multiLevelType w:val="multilevel"/>
    <w:tmpl w:val="2FF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82FCD"/>
    <w:multiLevelType w:val="hybridMultilevel"/>
    <w:tmpl w:val="222A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74438"/>
    <w:multiLevelType w:val="multilevel"/>
    <w:tmpl w:val="D890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22FE4"/>
    <w:multiLevelType w:val="multilevel"/>
    <w:tmpl w:val="F43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50AF3"/>
    <w:multiLevelType w:val="multilevel"/>
    <w:tmpl w:val="985A4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77BF8"/>
    <w:multiLevelType w:val="multilevel"/>
    <w:tmpl w:val="499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B2B2E"/>
    <w:multiLevelType w:val="multilevel"/>
    <w:tmpl w:val="334C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41959"/>
    <w:multiLevelType w:val="multilevel"/>
    <w:tmpl w:val="5108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5D"/>
    <w:rsid w:val="00211713"/>
    <w:rsid w:val="00556432"/>
    <w:rsid w:val="0072474B"/>
    <w:rsid w:val="0077025D"/>
    <w:rsid w:val="00811BE3"/>
    <w:rsid w:val="00E9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2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02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2017-02-10T12:20:00Z</dcterms:created>
  <dcterms:modified xsi:type="dcterms:W3CDTF">2017-02-14T07:45:00Z</dcterms:modified>
</cp:coreProperties>
</file>